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310" w:rsidRDefault="0064019C">
      <w:pPr>
        <w:spacing w:after="0" w:line="240" w:lineRule="auto"/>
        <w:jc w:val="center"/>
        <w:rPr>
          <w:rFonts w:ascii="Tinos" w:hAnsi="Tinos" w:cs="Tinos"/>
          <w:b/>
          <w:bCs/>
          <w:sz w:val="27"/>
          <w:szCs w:val="27"/>
        </w:rPr>
      </w:pPr>
      <w:bookmarkStart w:id="0" w:name="_GoBack"/>
      <w:bookmarkEnd w:id="0"/>
      <w:r>
        <w:rPr>
          <w:rFonts w:ascii="Tinos" w:eastAsia="Tinos" w:hAnsi="Tinos" w:cs="Tinos"/>
          <w:b/>
          <w:bCs/>
          <w:sz w:val="27"/>
          <w:szCs w:val="27"/>
        </w:rPr>
        <w:t>ПЛАН</w:t>
      </w:r>
      <w:r w:rsidR="00E924D3">
        <w:rPr>
          <w:rFonts w:ascii="Tinos" w:eastAsia="Tinos" w:hAnsi="Tinos" w:cs="Tinos"/>
          <w:b/>
          <w:bCs/>
          <w:sz w:val="27"/>
          <w:szCs w:val="27"/>
        </w:rPr>
        <w:t xml:space="preserve">  </w:t>
      </w:r>
    </w:p>
    <w:p w:rsidR="00DF4310" w:rsidRDefault="0064019C">
      <w:pPr>
        <w:spacing w:after="0" w:line="240" w:lineRule="auto"/>
        <w:jc w:val="center"/>
        <w:rPr>
          <w:rFonts w:ascii="Tinos" w:hAnsi="Tinos" w:cs="Tinos"/>
          <w:b/>
          <w:bCs/>
          <w:sz w:val="27"/>
          <w:szCs w:val="27"/>
        </w:rPr>
      </w:pPr>
      <w:r>
        <w:rPr>
          <w:rFonts w:ascii="Tinos" w:eastAsia="Tinos" w:hAnsi="Tinos" w:cs="Tinos"/>
          <w:b/>
          <w:bCs/>
          <w:sz w:val="27"/>
          <w:szCs w:val="27"/>
        </w:rPr>
        <w:t>мероприятий по реализации в 2024 году в Нижнекамском муниципальном районе</w:t>
      </w:r>
    </w:p>
    <w:p w:rsidR="00DF4310" w:rsidRDefault="0064019C">
      <w:pPr>
        <w:spacing w:after="0" w:line="240" w:lineRule="auto"/>
        <w:jc w:val="center"/>
        <w:rPr>
          <w:rFonts w:ascii="Tinos" w:eastAsia="Tinos" w:hAnsi="Tinos" w:cs="Tinos"/>
          <w:b/>
          <w:bCs/>
          <w:sz w:val="27"/>
          <w:szCs w:val="27"/>
        </w:rPr>
      </w:pPr>
      <w:r>
        <w:rPr>
          <w:rFonts w:ascii="Tinos" w:eastAsia="Tinos" w:hAnsi="Tinos" w:cs="Tinos"/>
          <w:b/>
          <w:bCs/>
          <w:sz w:val="27"/>
          <w:szCs w:val="27"/>
        </w:rPr>
        <w:t xml:space="preserve">Комплексного плана противодействия идеологии терроризма в Российской Федерации на 2024-2028 годы </w:t>
      </w:r>
    </w:p>
    <w:p w:rsidR="00E924D3" w:rsidRDefault="00E924D3">
      <w:pPr>
        <w:spacing w:after="0" w:line="240" w:lineRule="auto"/>
        <w:jc w:val="center"/>
        <w:rPr>
          <w:rFonts w:ascii="Tinos" w:eastAsia="Tinos" w:hAnsi="Tinos" w:cs="Tinos"/>
          <w:b/>
          <w:bCs/>
          <w:sz w:val="27"/>
          <w:szCs w:val="27"/>
        </w:rPr>
      </w:pPr>
    </w:p>
    <w:p w:rsidR="00E924D3" w:rsidRDefault="00E924D3">
      <w:pPr>
        <w:spacing w:after="0" w:line="240" w:lineRule="auto"/>
        <w:jc w:val="center"/>
        <w:rPr>
          <w:rFonts w:ascii="Tinos" w:hAnsi="Tinos" w:cs="Tinos"/>
          <w:b/>
          <w:bCs/>
          <w:sz w:val="27"/>
          <w:szCs w:val="27"/>
        </w:rPr>
      </w:pPr>
      <w:r w:rsidRPr="001B5B7C">
        <w:rPr>
          <w:rFonts w:ascii="Tinos" w:eastAsia="Tinos" w:hAnsi="Tinos" w:cs="Tinos"/>
          <w:b/>
          <w:bCs/>
          <w:sz w:val="27"/>
          <w:szCs w:val="27"/>
        </w:rPr>
        <w:t>ДОУ № _</w:t>
      </w:r>
      <w:r w:rsidR="001B5B7C">
        <w:rPr>
          <w:rFonts w:ascii="Tinos" w:eastAsia="Tinos" w:hAnsi="Tinos" w:cs="Tinos"/>
          <w:b/>
          <w:bCs/>
          <w:sz w:val="27"/>
          <w:szCs w:val="27"/>
          <w:u w:val="single"/>
        </w:rPr>
        <w:t>66</w:t>
      </w:r>
      <w:r w:rsidRPr="001B5B7C">
        <w:rPr>
          <w:rFonts w:ascii="Tinos" w:eastAsia="Tinos" w:hAnsi="Tinos" w:cs="Tinos"/>
          <w:b/>
          <w:bCs/>
          <w:sz w:val="27"/>
          <w:szCs w:val="27"/>
        </w:rPr>
        <w:t>_</w:t>
      </w:r>
    </w:p>
    <w:p w:rsidR="00DF4310" w:rsidRDefault="00DF4310">
      <w:pPr>
        <w:spacing w:after="0" w:line="240" w:lineRule="auto"/>
        <w:jc w:val="center"/>
        <w:rPr>
          <w:rFonts w:ascii="Tinos" w:hAnsi="Tinos" w:cs="Tinos"/>
          <w:b/>
          <w:bCs/>
          <w:sz w:val="27"/>
          <w:szCs w:val="27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2835"/>
        <w:gridCol w:w="4677"/>
        <w:gridCol w:w="1956"/>
      </w:tblGrid>
      <w:tr w:rsidR="00DF4310">
        <w:tc>
          <w:tcPr>
            <w:tcW w:w="4785" w:type="dxa"/>
          </w:tcPr>
          <w:p w:rsidR="00DF4310" w:rsidRDefault="0064019C">
            <w:pPr>
              <w:pStyle w:val="af8"/>
              <w:jc w:val="center"/>
              <w:rPr>
                <w:rFonts w:ascii="Tinos" w:hAnsi="Tinos" w:cs="Tinos"/>
                <w:b/>
                <w:bCs/>
                <w:sz w:val="27"/>
                <w:szCs w:val="27"/>
              </w:rPr>
            </w:pPr>
            <w:r>
              <w:rPr>
                <w:rFonts w:ascii="Tinos" w:eastAsia="Tinos" w:hAnsi="Tinos" w:cs="Tinos"/>
                <w:b/>
                <w:bCs/>
                <w:sz w:val="27"/>
                <w:szCs w:val="27"/>
              </w:rPr>
              <w:t xml:space="preserve">Мероприятия </w:t>
            </w:r>
          </w:p>
        </w:tc>
        <w:tc>
          <w:tcPr>
            <w:tcW w:w="2835" w:type="dxa"/>
          </w:tcPr>
          <w:p w:rsidR="00DF4310" w:rsidRDefault="0064019C">
            <w:pPr>
              <w:pStyle w:val="af8"/>
              <w:jc w:val="center"/>
              <w:rPr>
                <w:rFonts w:ascii="Tinos" w:hAnsi="Tinos" w:cs="Tinos"/>
                <w:b/>
                <w:bCs/>
                <w:sz w:val="27"/>
                <w:szCs w:val="27"/>
              </w:rPr>
            </w:pPr>
            <w:r>
              <w:rPr>
                <w:rFonts w:ascii="Tinos" w:eastAsia="Tinos" w:hAnsi="Tinos" w:cs="Tinos"/>
                <w:b/>
                <w:bCs/>
                <w:sz w:val="27"/>
                <w:szCs w:val="27"/>
              </w:rPr>
              <w:t>Ответственные исполнители</w:t>
            </w:r>
          </w:p>
        </w:tc>
        <w:tc>
          <w:tcPr>
            <w:tcW w:w="4677" w:type="dxa"/>
          </w:tcPr>
          <w:p w:rsidR="00DF4310" w:rsidRDefault="00A77CFD" w:rsidP="00A77CFD">
            <w:pPr>
              <w:pStyle w:val="af8"/>
              <w:jc w:val="center"/>
              <w:rPr>
                <w:rFonts w:ascii="Tinos" w:hAnsi="Tinos" w:cs="Tinos"/>
                <w:b/>
                <w:bCs/>
                <w:sz w:val="27"/>
                <w:szCs w:val="27"/>
              </w:rPr>
            </w:pPr>
            <w:r>
              <w:rPr>
                <w:rFonts w:ascii="Tinos" w:eastAsia="Tinos" w:hAnsi="Tinos" w:cs="Tinos"/>
                <w:b/>
                <w:bCs/>
                <w:sz w:val="27"/>
                <w:szCs w:val="27"/>
              </w:rPr>
              <w:t xml:space="preserve">Запланированные </w:t>
            </w:r>
            <w:r w:rsidR="0064019C">
              <w:rPr>
                <w:rFonts w:ascii="Tinos" w:eastAsia="Tinos" w:hAnsi="Tinos" w:cs="Tinos"/>
                <w:b/>
                <w:bCs/>
                <w:sz w:val="27"/>
                <w:szCs w:val="27"/>
              </w:rPr>
              <w:t>мероприятия</w:t>
            </w:r>
          </w:p>
        </w:tc>
        <w:tc>
          <w:tcPr>
            <w:tcW w:w="1956" w:type="dxa"/>
          </w:tcPr>
          <w:p w:rsidR="00DF4310" w:rsidRDefault="0064019C">
            <w:pPr>
              <w:pStyle w:val="af8"/>
              <w:jc w:val="center"/>
              <w:rPr>
                <w:rFonts w:ascii="Tinos" w:hAnsi="Tinos" w:cs="Tinos"/>
                <w:b/>
                <w:bCs/>
                <w:sz w:val="27"/>
                <w:szCs w:val="27"/>
              </w:rPr>
            </w:pPr>
            <w:r>
              <w:rPr>
                <w:rFonts w:ascii="Tinos" w:eastAsia="Tinos" w:hAnsi="Tinos" w:cs="Tinos"/>
                <w:b/>
                <w:bCs/>
                <w:sz w:val="27"/>
                <w:szCs w:val="27"/>
              </w:rPr>
              <w:t>Сроки исполнения</w:t>
            </w:r>
          </w:p>
        </w:tc>
      </w:tr>
      <w:tr w:rsidR="00DF4310">
        <w:trPr>
          <w:trHeight w:val="310"/>
        </w:trPr>
        <w:tc>
          <w:tcPr>
            <w:tcW w:w="14253" w:type="dxa"/>
            <w:gridSpan w:val="4"/>
            <w:vMerge w:val="restart"/>
          </w:tcPr>
          <w:p w:rsidR="00DF4310" w:rsidRDefault="0064019C">
            <w:pPr>
              <w:pStyle w:val="af8"/>
              <w:ind w:left="1417"/>
              <w:jc w:val="center"/>
              <w:rPr>
                <w:rFonts w:ascii="Tinos" w:hAnsi="Tinos" w:cs="Tinos"/>
                <w:b/>
                <w:bCs/>
                <w:sz w:val="27"/>
                <w:szCs w:val="27"/>
              </w:rPr>
            </w:pPr>
            <w:r>
              <w:rPr>
                <w:rFonts w:ascii="Tinos" w:eastAsia="Tinos" w:hAnsi="Tinos" w:cs="Tinos"/>
                <w:b/>
                <w:bCs/>
                <w:sz w:val="27"/>
                <w:szCs w:val="27"/>
              </w:rPr>
              <w:t>1. Меры общей профилактики</w:t>
            </w:r>
          </w:p>
        </w:tc>
      </w:tr>
      <w:tr w:rsidR="00DF4310">
        <w:tc>
          <w:tcPr>
            <w:tcW w:w="4785" w:type="dxa"/>
          </w:tcPr>
          <w:p w:rsidR="00DF4310" w:rsidRDefault="0064019C">
            <w:pPr>
              <w:pStyle w:val="af8"/>
              <w:jc w:val="both"/>
              <w:rPr>
                <w:rFonts w:ascii="Tinos" w:hAnsi="Tinos" w:cs="Tinos"/>
                <w:sz w:val="27"/>
                <w:szCs w:val="27"/>
              </w:rPr>
            </w:pPr>
            <w:r>
              <w:rPr>
                <w:rFonts w:ascii="Tinos" w:eastAsia="Tinos" w:hAnsi="Tinos" w:cs="Tinos"/>
                <w:sz w:val="27"/>
                <w:szCs w:val="27"/>
              </w:rPr>
              <w:t>1.1</w:t>
            </w:r>
            <w:r w:rsidR="002E437D">
              <w:rPr>
                <w:rFonts w:ascii="Tinos" w:eastAsia="Tinos" w:hAnsi="Tinos" w:cs="Tinos"/>
                <w:sz w:val="27"/>
                <w:szCs w:val="27"/>
              </w:rPr>
              <w:t xml:space="preserve">. </w:t>
            </w:r>
            <w:r>
              <w:rPr>
                <w:rFonts w:ascii="Tinos" w:eastAsia="Tinos" w:hAnsi="Tinos" w:cs="Tinos"/>
                <w:sz w:val="27"/>
                <w:szCs w:val="27"/>
              </w:rPr>
              <w:t xml:space="preserve">В целях формирования у российского населения антитеррористического мировоззрения обеспечивать проведение мероприятий, посвященных Дню солидарности в борьбе с терроризмом (3 сентября), Дню защитника Отечества (23 февраля), Дню Героев Отечества (9 декабря) с освещением их в средствах массовой информации и </w:t>
            </w:r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t>информационно-телекоммуникационной</w:t>
            </w:r>
            <w:r>
              <w:rPr>
                <w:rFonts w:ascii="Tinos" w:eastAsia="Tinos" w:hAnsi="Tinos" w:cs="Tinos"/>
                <w:sz w:val="27"/>
                <w:szCs w:val="27"/>
              </w:rPr>
              <w:t xml:space="preserve"> сети «Интернет». Организовывать привлечение к указанным мероприятиям военнослужащих, сотрудников правоохранительных органов </w:t>
            </w:r>
            <w:r>
              <w:rPr>
                <w:rFonts w:ascii="Tinos" w:eastAsia="Tinos" w:hAnsi="Tinos" w:cs="Tinos"/>
                <w:sz w:val="27"/>
                <w:szCs w:val="27"/>
              </w:rPr>
              <w:br/>
              <w:t xml:space="preserve">и гражданских лиц, участвовавших в борьбе с терроризмом, экспертов, журналистов, общественных деятелей, очевидцев террористических актов и пострадавших от действий террористов. </w:t>
            </w:r>
          </w:p>
          <w:p w:rsidR="00DF4310" w:rsidRDefault="0064019C">
            <w:pPr>
              <w:pStyle w:val="af8"/>
              <w:jc w:val="both"/>
              <w:rPr>
                <w:rFonts w:ascii="Tinos" w:hAnsi="Tinos" w:cs="Tinos"/>
                <w:sz w:val="27"/>
                <w:szCs w:val="27"/>
              </w:rPr>
            </w:pPr>
            <w:r>
              <w:rPr>
                <w:rFonts w:ascii="Tinos" w:eastAsia="Tinos" w:hAnsi="Tinos" w:cs="Tinos"/>
                <w:sz w:val="27"/>
                <w:szCs w:val="27"/>
              </w:rPr>
              <w:lastRenderedPageBreak/>
              <w:t>Расширять практику присвоения улицам, скверам, школам имен Героев Российской Федерации, отличившихся в борьбе с терроризмом, прежде всего с украинскими националистическими и неонацистскими военизированными формированиями, признанными террористическим организациями, и проведения акций «Парта героя»</w:t>
            </w:r>
          </w:p>
          <w:p w:rsidR="00DF4310" w:rsidRDefault="00DF4310">
            <w:pPr>
              <w:pStyle w:val="af8"/>
              <w:jc w:val="both"/>
              <w:rPr>
                <w:rFonts w:ascii="Tinos" w:hAnsi="Tinos" w:cs="Tinos"/>
                <w:b/>
                <w:bCs/>
                <w:sz w:val="27"/>
                <w:szCs w:val="27"/>
              </w:rPr>
            </w:pPr>
          </w:p>
        </w:tc>
        <w:tc>
          <w:tcPr>
            <w:tcW w:w="2835" w:type="dxa"/>
          </w:tcPr>
          <w:p w:rsidR="00DF4310" w:rsidRPr="004A51A6" w:rsidRDefault="006B622F" w:rsidP="00E86FA1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  <w:r w:rsidR="002E437D">
              <w:rPr>
                <w:rFonts w:ascii="Times New Roman" w:hAnsi="Times New Roman" w:cs="Times New Roman"/>
                <w:sz w:val="24"/>
                <w:szCs w:val="24"/>
              </w:rPr>
              <w:t>Заянова В.Х.</w:t>
            </w:r>
          </w:p>
          <w:p w:rsidR="00612D02" w:rsidRPr="004A51A6" w:rsidRDefault="00612D02" w:rsidP="00E86FA1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E43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 xml:space="preserve">зав. по </w:t>
            </w:r>
            <w:proofErr w:type="gramStart"/>
            <w:r w:rsidR="002E437D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="002E43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437D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="002E437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612D02" w:rsidRPr="004A51A6" w:rsidRDefault="00612D02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91A" w:rsidRPr="004A51A6" w:rsidRDefault="00CD391A" w:rsidP="00CD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 xml:space="preserve">зав.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612D02" w:rsidRDefault="00612D02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37D" w:rsidRDefault="002E437D" w:rsidP="002E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37D" w:rsidRPr="004A51A6" w:rsidRDefault="002E437D" w:rsidP="002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 xml:space="preserve">зав.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612D02" w:rsidRDefault="00612D02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37D" w:rsidRPr="004A51A6" w:rsidRDefault="002E437D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2E437D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Шайхуллина А.Р., воспитатели групп</w:t>
            </w:r>
          </w:p>
          <w:p w:rsidR="00094599" w:rsidRPr="004A51A6" w:rsidRDefault="00094599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E86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2E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DF4310" w:rsidRPr="004A51A6" w:rsidRDefault="006B622F" w:rsidP="006B622F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взаимодействия с территориальными органами войск национальной гвардии Российской Федерации» путём привлечения сотрудников данного ведомства на проводимые мероприятия по вопросам противодействия терроризму и экстремизму.</w:t>
            </w:r>
          </w:p>
          <w:p w:rsidR="006B622F" w:rsidRPr="004A51A6" w:rsidRDefault="006B622F" w:rsidP="006B622F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22F" w:rsidRPr="004A51A6" w:rsidRDefault="002E437D" w:rsidP="006B622F">
            <w:pPr>
              <w:pStyle w:val="af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</w:t>
            </w:r>
            <w:r w:rsidR="00612D02"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«Терроризм проблема современности»</w:t>
            </w:r>
          </w:p>
          <w:p w:rsidR="00612D02" w:rsidRPr="004A51A6" w:rsidRDefault="00612D02" w:rsidP="006B622F">
            <w:pPr>
              <w:pStyle w:val="af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437D" w:rsidRDefault="002E437D" w:rsidP="006B622F">
            <w:pPr>
              <w:pStyle w:val="af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12D02" w:rsidRPr="004A51A6" w:rsidRDefault="00612D02" w:rsidP="006B622F">
            <w:pPr>
              <w:pStyle w:val="af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Тематические </w:t>
            </w:r>
            <w:r w:rsidR="002E43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занятия с воспитанниками </w:t>
            </w:r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>«Азбука безопасности»</w:t>
            </w:r>
          </w:p>
          <w:p w:rsidR="00612D02" w:rsidRPr="004A51A6" w:rsidRDefault="00612D02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612D02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2E437D">
              <w:rPr>
                <w:rFonts w:ascii="Times New Roman" w:hAnsi="Times New Roman" w:cs="Times New Roman"/>
                <w:sz w:val="24"/>
                <w:szCs w:val="24"/>
              </w:rPr>
              <w:t xml:space="preserve">с воспитанниками, родителями и сотрудниками </w:t>
            </w: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>к 80-летию со дня Победы</w:t>
            </w:r>
          </w:p>
          <w:p w:rsidR="00094599" w:rsidRPr="004A51A6" w:rsidRDefault="00094599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>Мероприятия ко дню победы (тематические вечера, онлайн акции, «Стена памяти», «Книга памяти</w:t>
            </w:r>
            <w:r w:rsidR="002E43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 xml:space="preserve">(онлайн), «Бессмертный полк», «Георгиевская ленточка») с освещением в социальной </w:t>
            </w:r>
            <w:r w:rsidRPr="004A5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сети «</w:t>
            </w:r>
            <w:proofErr w:type="spellStart"/>
            <w:r w:rsidRPr="004A51A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4A51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DF4310" w:rsidRPr="004A51A6" w:rsidRDefault="002E437D">
            <w:pPr>
              <w:pStyle w:val="af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6B622F"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>.09-1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B622F"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>.09,</w:t>
            </w:r>
          </w:p>
          <w:p w:rsidR="00612D02" w:rsidRPr="004A51A6" w:rsidRDefault="006B622F">
            <w:pPr>
              <w:pStyle w:val="af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  <w:p w:rsidR="00612D02" w:rsidRPr="004A51A6" w:rsidRDefault="00612D02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>16.09-2</w:t>
            </w:r>
            <w:r w:rsidR="002E43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>.09, ежегодно</w:t>
            </w:r>
          </w:p>
          <w:p w:rsidR="00612D02" w:rsidRPr="004A51A6" w:rsidRDefault="00612D02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>1.09-30.09, ежегодно</w:t>
            </w:r>
          </w:p>
          <w:p w:rsidR="00612D02" w:rsidRPr="004A51A6" w:rsidRDefault="00612D02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02" w:rsidRPr="004A51A6" w:rsidRDefault="00612D02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22F" w:rsidRPr="004A51A6" w:rsidRDefault="00612D02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>1.05-9.05.2025</w:t>
            </w:r>
          </w:p>
          <w:p w:rsidR="00094599" w:rsidRPr="004A51A6" w:rsidRDefault="00094599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Default="00094599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37D" w:rsidRPr="004A51A6" w:rsidRDefault="002E437D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2E437D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>1.05-9.05.2025</w:t>
            </w:r>
            <w:r w:rsidR="00094599" w:rsidRPr="004A51A6">
              <w:rPr>
                <w:rFonts w:ascii="Times New Roman" w:hAnsi="Times New Roman" w:cs="Times New Roman"/>
                <w:sz w:val="24"/>
                <w:szCs w:val="24"/>
              </w:rPr>
              <w:t>, ежегодно</w:t>
            </w:r>
          </w:p>
          <w:p w:rsidR="00094599" w:rsidRPr="004A51A6" w:rsidRDefault="00094599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612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2E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10">
        <w:trPr>
          <w:trHeight w:val="310"/>
        </w:trPr>
        <w:tc>
          <w:tcPr>
            <w:tcW w:w="14253" w:type="dxa"/>
            <w:gridSpan w:val="4"/>
            <w:vMerge w:val="restart"/>
          </w:tcPr>
          <w:p w:rsidR="00DF4310" w:rsidRDefault="0064019C">
            <w:pPr>
              <w:jc w:val="center"/>
              <w:rPr>
                <w:rFonts w:ascii="Tinos" w:hAnsi="Tinos" w:cs="Tinos"/>
                <w:sz w:val="27"/>
                <w:szCs w:val="27"/>
              </w:rPr>
            </w:pPr>
            <w:r>
              <w:rPr>
                <w:rFonts w:ascii="Tinos" w:eastAsia="Tinos" w:hAnsi="Tinos" w:cs="Tinos"/>
                <w:b/>
                <w:spacing w:val="-4"/>
                <w:sz w:val="27"/>
                <w:szCs w:val="27"/>
                <w:lang w:eastAsia="ru-RU"/>
              </w:rPr>
              <w:lastRenderedPageBreak/>
              <w:t xml:space="preserve">4. Меры информационно-пропагандистского </w:t>
            </w:r>
            <w:r>
              <w:rPr>
                <w:rFonts w:ascii="Tinos" w:eastAsia="Tinos" w:hAnsi="Tinos" w:cs="Tinos"/>
                <w:b/>
                <w:spacing w:val="-4"/>
                <w:sz w:val="27"/>
                <w:szCs w:val="27"/>
                <w:lang w:eastAsia="ru-RU"/>
              </w:rPr>
              <w:br/>
              <w:t>(разъяснительного) характера и защиты информационного пространства Российской Федерации от идеологии терроризма</w:t>
            </w:r>
          </w:p>
        </w:tc>
      </w:tr>
      <w:tr w:rsidR="00DF4310">
        <w:trPr>
          <w:trHeight w:val="310"/>
        </w:trPr>
        <w:tc>
          <w:tcPr>
            <w:tcW w:w="4785" w:type="dxa"/>
          </w:tcPr>
          <w:p w:rsidR="00DF4310" w:rsidRDefault="0064019C">
            <w:pPr>
              <w:widowControl w:val="0"/>
              <w:spacing w:line="264" w:lineRule="auto"/>
              <w:jc w:val="both"/>
              <w:rPr>
                <w:rFonts w:ascii="Tinos" w:hAnsi="Tinos" w:cs="Tinos"/>
                <w:sz w:val="27"/>
                <w:szCs w:val="27"/>
              </w:rPr>
            </w:pPr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t xml:space="preserve">4.1.Для повышения эффективности информационно-пропагандистской деятельности в части привития населению стойкого неприятия идеологии терроризма: </w:t>
            </w:r>
          </w:p>
          <w:p w:rsidR="00DF4310" w:rsidRDefault="0064019C">
            <w:pPr>
              <w:pStyle w:val="af8"/>
              <w:jc w:val="both"/>
              <w:rPr>
                <w:rFonts w:ascii="Tinos" w:hAnsi="Tinos" w:cs="Tinos"/>
                <w:b/>
                <w:bCs/>
                <w:sz w:val="27"/>
                <w:szCs w:val="27"/>
              </w:rPr>
            </w:pPr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t xml:space="preserve">4.1.1.Организовывать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 к терроризму, украинскому национализму и неонацизму, а также неприятие идей массовых убийств, разъяснение социальной значимости профилактической деятельности органов власти и популяризацию лиц, отличившихся в борьбе с терроризмом. При организации данной работы </w:t>
            </w:r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lastRenderedPageBreak/>
              <w:t>учитывать информационные потребности и умонастроения целевых групп, а также актуальную информационную повестку исходя из материалов, размещаемых в наиболее популярных федеральных и региональных средствах массовой информации, на ресурсах информационно-телекоммуникационной сети «Интернет», прежде всего в социальных сетях и мессенджерах.</w:t>
            </w:r>
          </w:p>
        </w:tc>
        <w:tc>
          <w:tcPr>
            <w:tcW w:w="2835" w:type="dxa"/>
          </w:tcPr>
          <w:p w:rsidR="002E437D" w:rsidRPr="004A51A6" w:rsidRDefault="002E437D" w:rsidP="002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 xml:space="preserve">зав.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37D" w:rsidRPr="004A51A6" w:rsidRDefault="002E437D" w:rsidP="002E437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Заянова В.Х.</w:t>
            </w: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1E9" w:rsidRPr="004A51A6" w:rsidRDefault="007E61E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37D" w:rsidRPr="004A51A6" w:rsidRDefault="002E437D" w:rsidP="002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Шайхуллина А.Р., воспитатели групп</w:t>
            </w:r>
          </w:p>
          <w:p w:rsidR="00EC13E5" w:rsidRPr="004A51A6" w:rsidRDefault="00EC13E5" w:rsidP="00EC1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3E5" w:rsidRPr="004A51A6" w:rsidRDefault="00EC13E5" w:rsidP="00EC1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3E5" w:rsidRPr="004A51A6" w:rsidRDefault="00EC13E5" w:rsidP="00EC1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3E5" w:rsidRPr="004A51A6" w:rsidRDefault="00EC13E5" w:rsidP="00EC1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37D" w:rsidRPr="004A51A6" w:rsidRDefault="002E437D" w:rsidP="002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 xml:space="preserve">зав.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094599" w:rsidRPr="004A51A6" w:rsidRDefault="00094599" w:rsidP="00EC1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94599" w:rsidRPr="004A51A6" w:rsidRDefault="00094599">
            <w:pPr>
              <w:pStyle w:val="af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по профилактике правонарушений </w:t>
            </w:r>
            <w:r w:rsidR="007E61E9">
              <w:rPr>
                <w:rFonts w:ascii="Times New Roman" w:hAnsi="Times New Roman" w:cs="Times New Roman"/>
                <w:sz w:val="24"/>
                <w:szCs w:val="24"/>
              </w:rPr>
              <w:t>«Действия по предупреждению и пресечению терактов»</w:t>
            </w: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10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>День информации «Терроризм - без будущего, будущее без терроризма»</w:t>
            </w: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1E9" w:rsidRPr="004A51A6" w:rsidRDefault="007E61E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3E5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Родительское собрание</w:t>
            </w:r>
            <w:r w:rsidRPr="004A5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«Как защитить своего ребёнка от опасности?»</w:t>
            </w:r>
          </w:p>
          <w:p w:rsidR="00EC13E5" w:rsidRPr="004A51A6" w:rsidRDefault="00EC13E5" w:rsidP="00EC1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3E5" w:rsidRPr="004A51A6" w:rsidRDefault="00EC13E5" w:rsidP="00EC1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3E5" w:rsidRPr="004A51A6" w:rsidRDefault="00EC13E5" w:rsidP="00EC1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3E5" w:rsidRPr="004A51A6" w:rsidRDefault="00EC13E5" w:rsidP="00EC1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3E5" w:rsidRPr="004A51A6" w:rsidRDefault="00EC13E5" w:rsidP="00EC1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EC13E5" w:rsidP="007E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информационных стендов для родителей по тематике «Как не стать жертвой теракта», </w:t>
            </w:r>
            <w:r w:rsidR="007E61E9">
              <w:rPr>
                <w:rFonts w:ascii="Times New Roman" w:hAnsi="Times New Roman" w:cs="Times New Roman"/>
                <w:sz w:val="24"/>
                <w:szCs w:val="24"/>
              </w:rPr>
              <w:t xml:space="preserve">«»О правилах и порядке поведения населения при угрозе и осуществлении террористических актов». </w:t>
            </w:r>
          </w:p>
        </w:tc>
        <w:tc>
          <w:tcPr>
            <w:tcW w:w="1956" w:type="dxa"/>
          </w:tcPr>
          <w:p w:rsidR="00094599" w:rsidRPr="004A51A6" w:rsidRDefault="00094599">
            <w:pPr>
              <w:pStyle w:val="af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1.09-8.09, ежегодно</w:t>
            </w: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10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>4.09, ежегодно</w:t>
            </w: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3E5" w:rsidRPr="004A51A6" w:rsidRDefault="00094599" w:rsidP="0009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  <w:r w:rsidR="00B76CB9" w:rsidRPr="004A51A6">
              <w:rPr>
                <w:rFonts w:ascii="Times New Roman" w:hAnsi="Times New Roman" w:cs="Times New Roman"/>
                <w:sz w:val="24"/>
                <w:szCs w:val="24"/>
              </w:rPr>
              <w:t>-13.09, ежегодно</w:t>
            </w:r>
          </w:p>
          <w:p w:rsidR="00EC13E5" w:rsidRPr="004A51A6" w:rsidRDefault="00EC13E5" w:rsidP="00EC1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3E5" w:rsidRPr="004A51A6" w:rsidRDefault="00EC13E5" w:rsidP="00EC1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3E5" w:rsidRPr="004A51A6" w:rsidRDefault="00EC13E5" w:rsidP="00EC1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3E5" w:rsidRPr="004A51A6" w:rsidRDefault="00EC13E5" w:rsidP="00EC1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3E5" w:rsidRPr="004A51A6" w:rsidRDefault="00EC13E5" w:rsidP="00EC1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99" w:rsidRPr="004A51A6" w:rsidRDefault="00EC13E5" w:rsidP="00EC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DF4310">
        <w:trPr>
          <w:trHeight w:val="310"/>
        </w:trPr>
        <w:tc>
          <w:tcPr>
            <w:tcW w:w="4785" w:type="dxa"/>
          </w:tcPr>
          <w:p w:rsidR="00DF4310" w:rsidRDefault="0064019C">
            <w:pPr>
              <w:pStyle w:val="af8"/>
              <w:jc w:val="both"/>
              <w:rPr>
                <w:rFonts w:ascii="Tinos" w:hAnsi="Tinos" w:cs="Tinos"/>
                <w:b/>
                <w:bCs/>
                <w:sz w:val="27"/>
                <w:szCs w:val="27"/>
              </w:rPr>
            </w:pPr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lastRenderedPageBreak/>
              <w:t xml:space="preserve">4.1.3. Обеспечивать формирование и функционирование электронного каталога антитеррористических материалов (текстовых, графических, аудио и видео) с предоставлением к нему свободного доступа, прежде всего для использования при проведении </w:t>
            </w:r>
            <w:proofErr w:type="spellStart"/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t>общепрофилактических</w:t>
            </w:r>
            <w:proofErr w:type="spellEnd"/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t>, адресных, индивидуальных и информационно-пропагандистских мероприятий.</w:t>
            </w:r>
          </w:p>
        </w:tc>
        <w:tc>
          <w:tcPr>
            <w:tcW w:w="2835" w:type="dxa"/>
          </w:tcPr>
          <w:p w:rsidR="00DF4310" w:rsidRPr="004A51A6" w:rsidRDefault="002E437D" w:rsidP="002E437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Шайхуллина А.Р.</w:t>
            </w:r>
          </w:p>
        </w:tc>
        <w:tc>
          <w:tcPr>
            <w:tcW w:w="4677" w:type="dxa"/>
          </w:tcPr>
          <w:p w:rsidR="00DF4310" w:rsidRPr="004A51A6" w:rsidRDefault="00B76CB9">
            <w:pPr>
              <w:pStyle w:val="af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актуальной информации, документации в социальной сети «</w:t>
            </w:r>
            <w:proofErr w:type="spellStart"/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>ВКонтакте</w:t>
            </w:r>
            <w:proofErr w:type="spellEnd"/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>» и на сайте организации</w:t>
            </w:r>
          </w:p>
        </w:tc>
        <w:tc>
          <w:tcPr>
            <w:tcW w:w="1956" w:type="dxa"/>
          </w:tcPr>
          <w:p w:rsidR="00DF4310" w:rsidRPr="004A51A6" w:rsidRDefault="00B76CB9" w:rsidP="00B76CB9">
            <w:pPr>
              <w:pStyle w:val="af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DF4310">
        <w:trPr>
          <w:trHeight w:val="310"/>
        </w:trPr>
        <w:tc>
          <w:tcPr>
            <w:tcW w:w="4785" w:type="dxa"/>
            <w:vMerge w:val="restart"/>
          </w:tcPr>
          <w:p w:rsidR="00DF4310" w:rsidRDefault="0064019C">
            <w:pPr>
              <w:pStyle w:val="af8"/>
              <w:rPr>
                <w:rFonts w:ascii="Tinos" w:hAnsi="Tinos" w:cs="Tinos"/>
                <w:b/>
                <w:bCs/>
                <w:sz w:val="27"/>
                <w:szCs w:val="27"/>
              </w:rPr>
            </w:pPr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t xml:space="preserve">4.3.В целях задействования </w:t>
            </w:r>
            <w:r>
              <w:rPr>
                <w:rFonts w:ascii="Tinos" w:eastAsia="Tinos" w:hAnsi="Tinos" w:cs="Tinos"/>
                <w:sz w:val="27"/>
                <w:szCs w:val="27"/>
              </w:rPr>
              <w:t>средств массовой информации</w:t>
            </w:r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t>, социально ориентированных некоммерческих организаций, продюсерских центров, творческих объединений и киностудий, администраторов популярных каналов в социальных сетях и мессенджерах (</w:t>
            </w:r>
            <w:proofErr w:type="spellStart"/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t>блогеров</w:t>
            </w:r>
            <w:proofErr w:type="spellEnd"/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t xml:space="preserve">) в реализации мероприятий по </w:t>
            </w:r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lastRenderedPageBreak/>
              <w:t>противодействию идеологии терроризма в рамках государственной (</w:t>
            </w:r>
            <w:proofErr w:type="spellStart"/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t>грантовой</w:t>
            </w:r>
            <w:proofErr w:type="spellEnd"/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t>) поддержки проектов обеспечивать создание и распространение по наиболее популярным у населения, прежде всего молодежи, информационным каналам материалов (теле- и радиопередач, игровых и неигровых фильмов, театральных постановок, выставок, буклетов, книжных изданий), нацеленных на формирование у населения антитеррористического мировоззрения.</w:t>
            </w:r>
          </w:p>
        </w:tc>
        <w:tc>
          <w:tcPr>
            <w:tcW w:w="2835" w:type="dxa"/>
            <w:vMerge w:val="restart"/>
          </w:tcPr>
          <w:p w:rsidR="00B76CB9" w:rsidRPr="004A51A6" w:rsidRDefault="002E437D" w:rsidP="00E86FA1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 Шайхуллина А.Р.</w:t>
            </w:r>
          </w:p>
        </w:tc>
        <w:tc>
          <w:tcPr>
            <w:tcW w:w="4677" w:type="dxa"/>
            <w:vMerge w:val="restart"/>
          </w:tcPr>
          <w:p w:rsidR="00DF4310" w:rsidRPr="004A51A6" w:rsidRDefault="00B76CB9" w:rsidP="00B76CB9">
            <w:pPr>
              <w:pStyle w:val="af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информационных роликов и буклетов от МЧС в социальной сети «</w:t>
            </w:r>
            <w:proofErr w:type="spellStart"/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>ВКонтакте</w:t>
            </w:r>
            <w:proofErr w:type="spellEnd"/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56" w:type="dxa"/>
            <w:vMerge w:val="restart"/>
          </w:tcPr>
          <w:p w:rsidR="00DF4310" w:rsidRPr="004A51A6" w:rsidRDefault="00B76CB9">
            <w:pPr>
              <w:pStyle w:val="af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DF4310">
        <w:trPr>
          <w:trHeight w:val="310"/>
        </w:trPr>
        <w:tc>
          <w:tcPr>
            <w:tcW w:w="4785" w:type="dxa"/>
            <w:vMerge w:val="restart"/>
          </w:tcPr>
          <w:p w:rsidR="00DF4310" w:rsidRDefault="0064019C">
            <w:pPr>
              <w:pStyle w:val="af8"/>
              <w:rPr>
                <w:rFonts w:ascii="Tinos" w:hAnsi="Tinos" w:cs="Tinos"/>
                <w:b/>
                <w:bCs/>
                <w:sz w:val="27"/>
                <w:szCs w:val="27"/>
              </w:rPr>
            </w:pPr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lastRenderedPageBreak/>
              <w:t>4.4.Для создания дополнительных условий по формированию у населения антитеррористического мировоззрения обеспечивать функционирование постоянно действующих выставочных экспозиций,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организациями, открытие памятников героям и включение данных памятных мест в экскурсионные программы.</w:t>
            </w:r>
          </w:p>
        </w:tc>
        <w:tc>
          <w:tcPr>
            <w:tcW w:w="2835" w:type="dxa"/>
            <w:vMerge w:val="restart"/>
          </w:tcPr>
          <w:p w:rsidR="00DF4310" w:rsidRPr="004A51A6" w:rsidRDefault="002E437D" w:rsidP="00E86FA1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Шайхуллина А.Р.</w:t>
            </w:r>
          </w:p>
        </w:tc>
        <w:tc>
          <w:tcPr>
            <w:tcW w:w="4677" w:type="dxa"/>
            <w:vMerge w:val="restart"/>
          </w:tcPr>
          <w:p w:rsidR="00DF4310" w:rsidRPr="004A51A6" w:rsidRDefault="00EC13E5" w:rsidP="007E61E9">
            <w:pPr>
              <w:pStyle w:val="af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стены памяти </w:t>
            </w:r>
            <w:r w:rsidR="007E61E9">
              <w:rPr>
                <w:rFonts w:ascii="Times New Roman" w:hAnsi="Times New Roman" w:cs="Times New Roman"/>
                <w:sz w:val="24"/>
                <w:szCs w:val="24"/>
              </w:rPr>
              <w:t xml:space="preserve">«Наши герои», «Свеча памяти» </w:t>
            </w: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>в холле детского сада</w:t>
            </w:r>
          </w:p>
        </w:tc>
        <w:tc>
          <w:tcPr>
            <w:tcW w:w="1956" w:type="dxa"/>
            <w:vMerge w:val="restart"/>
          </w:tcPr>
          <w:p w:rsidR="00DF4310" w:rsidRPr="004A51A6" w:rsidRDefault="00EC13E5">
            <w:pPr>
              <w:pStyle w:val="af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>1.05-9.05, 19.02-23.02, ежегодно</w:t>
            </w:r>
          </w:p>
        </w:tc>
      </w:tr>
      <w:tr w:rsidR="00DF4310">
        <w:trPr>
          <w:trHeight w:val="310"/>
        </w:trPr>
        <w:tc>
          <w:tcPr>
            <w:tcW w:w="4785" w:type="dxa"/>
          </w:tcPr>
          <w:p w:rsidR="00DF4310" w:rsidRDefault="0064019C">
            <w:pPr>
              <w:pStyle w:val="af8"/>
              <w:jc w:val="both"/>
              <w:rPr>
                <w:rFonts w:ascii="Tinos" w:hAnsi="Tinos" w:cs="Tinos"/>
                <w:b/>
                <w:bCs/>
                <w:sz w:val="27"/>
                <w:szCs w:val="27"/>
              </w:rPr>
            </w:pPr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t xml:space="preserve">4.5.В целях привития населению новых субъектов Российской Федерации традиционных российских духовно-нравственных ценностей, а также доведения норм законодательства, </w:t>
            </w:r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lastRenderedPageBreak/>
              <w:t xml:space="preserve">устанавливающих уголовную ответственность за участие и содействие террористическим организациям, прежде всего за несообщение о преступлении террористической направленности, организовать производство и распространение антитеррористических материалов (текстовых, графических, аудио и видео) через </w:t>
            </w:r>
            <w:r>
              <w:rPr>
                <w:rFonts w:ascii="Tinos" w:eastAsia="Tinos" w:hAnsi="Tinos" w:cs="Tinos"/>
                <w:sz w:val="27"/>
                <w:szCs w:val="27"/>
              </w:rPr>
              <w:t>средства массовой информации</w:t>
            </w:r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t>, в том числе в формате социальной рекламы, и популярные каналы в социальных сетях и мессенджерах (</w:t>
            </w:r>
            <w:proofErr w:type="spellStart"/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t>блогеров</w:t>
            </w:r>
            <w:proofErr w:type="spellEnd"/>
            <w:r>
              <w:rPr>
                <w:rFonts w:ascii="Tinos" w:eastAsia="Tinos" w:hAnsi="Tinos" w:cs="Tinos"/>
                <w:sz w:val="27"/>
                <w:szCs w:val="27"/>
                <w:lang w:eastAsia="ru-RU"/>
              </w:rPr>
              <w:t>).</w:t>
            </w:r>
          </w:p>
        </w:tc>
        <w:tc>
          <w:tcPr>
            <w:tcW w:w="2835" w:type="dxa"/>
          </w:tcPr>
          <w:p w:rsidR="00DF4310" w:rsidRPr="004A51A6" w:rsidRDefault="007E61E9" w:rsidP="00E86FA1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 Шайхуллина А.Р.</w:t>
            </w:r>
          </w:p>
        </w:tc>
        <w:tc>
          <w:tcPr>
            <w:tcW w:w="4677" w:type="dxa"/>
          </w:tcPr>
          <w:p w:rsidR="00DF4310" w:rsidRPr="004A51A6" w:rsidRDefault="004A51A6">
            <w:pPr>
              <w:pStyle w:val="af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информационных роликов и буклетов от МЧС в социальной сети «</w:t>
            </w:r>
            <w:proofErr w:type="spellStart"/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>ВКонтакте</w:t>
            </w:r>
            <w:proofErr w:type="gramStart"/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>»и</w:t>
            </w:r>
            <w:proofErr w:type="spellEnd"/>
            <w:proofErr w:type="gramEnd"/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сайте организации</w:t>
            </w:r>
          </w:p>
        </w:tc>
        <w:tc>
          <w:tcPr>
            <w:tcW w:w="1956" w:type="dxa"/>
          </w:tcPr>
          <w:p w:rsidR="00DF4310" w:rsidRPr="004A51A6" w:rsidRDefault="004A51A6">
            <w:pPr>
              <w:pStyle w:val="af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DF4310">
        <w:trPr>
          <w:trHeight w:val="310"/>
        </w:trPr>
        <w:tc>
          <w:tcPr>
            <w:tcW w:w="14253" w:type="dxa"/>
            <w:gridSpan w:val="4"/>
            <w:vMerge w:val="restart"/>
          </w:tcPr>
          <w:p w:rsidR="00DF4310" w:rsidRDefault="0064019C">
            <w:pPr>
              <w:jc w:val="center"/>
              <w:rPr>
                <w:rFonts w:ascii="Tinos" w:hAnsi="Tinos" w:cs="Tinos"/>
                <w:sz w:val="27"/>
                <w:szCs w:val="27"/>
              </w:rPr>
            </w:pPr>
            <w:r>
              <w:rPr>
                <w:rFonts w:ascii="Tinos" w:eastAsia="Tinos" w:hAnsi="Tinos" w:cs="Tinos"/>
                <w:b/>
                <w:spacing w:val="-4"/>
                <w:sz w:val="27"/>
                <w:szCs w:val="27"/>
                <w:lang w:eastAsia="ru-RU"/>
              </w:rPr>
              <w:lastRenderedPageBreak/>
              <w:t xml:space="preserve">5. Меры кадрового и методического обеспечения </w:t>
            </w:r>
            <w:r>
              <w:rPr>
                <w:rFonts w:ascii="Tinos" w:eastAsia="Tinos" w:hAnsi="Tinos" w:cs="Tinos"/>
                <w:b/>
                <w:spacing w:val="-4"/>
                <w:sz w:val="27"/>
                <w:szCs w:val="27"/>
                <w:lang w:eastAsia="ru-RU"/>
              </w:rPr>
              <w:br/>
              <w:t>профилактической работы</w:t>
            </w:r>
          </w:p>
        </w:tc>
      </w:tr>
      <w:tr w:rsidR="00DF4310">
        <w:trPr>
          <w:trHeight w:val="310"/>
        </w:trPr>
        <w:tc>
          <w:tcPr>
            <w:tcW w:w="4785" w:type="dxa"/>
            <w:vMerge w:val="restart"/>
          </w:tcPr>
          <w:p w:rsidR="00DF4310" w:rsidRDefault="0064019C">
            <w:pPr>
              <w:pStyle w:val="af8"/>
              <w:jc w:val="both"/>
              <w:rPr>
                <w:rFonts w:ascii="Tinos" w:hAnsi="Tinos" w:cs="Tinos"/>
                <w:b/>
                <w:bCs/>
                <w:sz w:val="27"/>
                <w:szCs w:val="27"/>
              </w:rPr>
            </w:pPr>
            <w:r>
              <w:rPr>
                <w:rFonts w:ascii="Tinos" w:eastAsia="Tinos" w:hAnsi="Tinos" w:cs="Tinos"/>
                <w:iCs/>
                <w:sz w:val="27"/>
                <w:szCs w:val="27"/>
              </w:rPr>
              <w:t>5.2. </w:t>
            </w:r>
            <w:r>
              <w:rPr>
                <w:rFonts w:ascii="Tinos" w:eastAsia="Tinos" w:hAnsi="Tinos" w:cs="Tinos"/>
                <w:sz w:val="27"/>
                <w:szCs w:val="27"/>
              </w:rPr>
              <w:t xml:space="preserve">Для обмена опытом и лучшими практиками организации и проведения работы по противодействию идеологии терроризма среди различных категорий населения, а также эффективными методиками доведения до обучающихся и профессорско-преподавательского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 обеспечивать проведение всероссийских и региональных обучающих мероприятий </w:t>
            </w:r>
            <w:r>
              <w:rPr>
                <w:rFonts w:ascii="Tinos" w:eastAsia="Tinos" w:hAnsi="Tinos" w:cs="Tinos"/>
                <w:sz w:val="27"/>
                <w:szCs w:val="27"/>
              </w:rPr>
              <w:lastRenderedPageBreak/>
              <w:t>(конференции, форумы, семинары, «круглые столы»)с последующим освещением их результатов на официальных сайтах, в социальных сетях и средствах массовой информации.</w:t>
            </w:r>
          </w:p>
        </w:tc>
        <w:tc>
          <w:tcPr>
            <w:tcW w:w="2835" w:type="dxa"/>
            <w:vMerge w:val="restart"/>
          </w:tcPr>
          <w:p w:rsidR="007E61E9" w:rsidRPr="004A51A6" w:rsidRDefault="007E61E9" w:rsidP="007E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1A6">
              <w:rPr>
                <w:rFonts w:ascii="Times New Roman" w:hAnsi="Times New Roman" w:cs="Times New Roman"/>
                <w:sz w:val="24"/>
                <w:szCs w:val="24"/>
              </w:rPr>
              <w:t xml:space="preserve">зав.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DF4310" w:rsidRPr="004A51A6" w:rsidRDefault="00DF4310" w:rsidP="00E86FA1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 w:val="restart"/>
          </w:tcPr>
          <w:p w:rsidR="00DF4310" w:rsidRPr="004A51A6" w:rsidRDefault="00E86FA1" w:rsidP="007E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A51A6" w:rsidRPr="004A51A6">
              <w:rPr>
                <w:rFonts w:ascii="Times New Roman" w:hAnsi="Times New Roman" w:cs="Times New Roman"/>
                <w:sz w:val="24"/>
                <w:szCs w:val="24"/>
              </w:rPr>
              <w:t xml:space="preserve">руглый стол с педагогами </w:t>
            </w:r>
            <w:r w:rsidR="007E61E9">
              <w:rPr>
                <w:rFonts w:ascii="Times New Roman" w:hAnsi="Times New Roman" w:cs="Times New Roman"/>
                <w:sz w:val="24"/>
                <w:szCs w:val="24"/>
              </w:rPr>
              <w:t>«Действия в случае захвата террористами заложников»</w:t>
            </w:r>
          </w:p>
        </w:tc>
        <w:tc>
          <w:tcPr>
            <w:tcW w:w="1956" w:type="dxa"/>
            <w:vMerge w:val="restart"/>
          </w:tcPr>
          <w:p w:rsidR="00DF4310" w:rsidRPr="004A51A6" w:rsidRDefault="004A51A6">
            <w:pPr>
              <w:pStyle w:val="af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1A6">
              <w:rPr>
                <w:rFonts w:ascii="Times New Roman" w:hAnsi="Times New Roman" w:cs="Times New Roman"/>
                <w:bCs/>
                <w:sz w:val="24"/>
                <w:szCs w:val="24"/>
              </w:rPr>
              <w:t>16.09-30.09, ежегодно</w:t>
            </w:r>
          </w:p>
        </w:tc>
      </w:tr>
      <w:tr w:rsidR="00DF4310">
        <w:trPr>
          <w:trHeight w:val="310"/>
        </w:trPr>
        <w:tc>
          <w:tcPr>
            <w:tcW w:w="4785" w:type="dxa"/>
            <w:vMerge w:val="restart"/>
          </w:tcPr>
          <w:p w:rsidR="00DF4310" w:rsidRDefault="0064019C">
            <w:pPr>
              <w:pStyle w:val="af8"/>
              <w:jc w:val="both"/>
              <w:rPr>
                <w:rFonts w:ascii="Tinos" w:hAnsi="Tinos" w:cs="Tinos"/>
                <w:b/>
                <w:bCs/>
                <w:sz w:val="27"/>
                <w:szCs w:val="27"/>
              </w:rPr>
            </w:pPr>
            <w:r>
              <w:rPr>
                <w:rFonts w:ascii="Tinos" w:eastAsia="Tinos" w:hAnsi="Tinos" w:cs="Tinos"/>
                <w:iCs/>
                <w:sz w:val="27"/>
                <w:szCs w:val="27"/>
              </w:rPr>
              <w:lastRenderedPageBreak/>
              <w:t xml:space="preserve">5.5. В целях информационного и методического сопровождения деятельности по устранению причин </w:t>
            </w:r>
            <w:proofErr w:type="spellStart"/>
            <w:r>
              <w:rPr>
                <w:rFonts w:ascii="Tinos" w:eastAsia="Tinos" w:hAnsi="Tinos" w:cs="Tinos"/>
                <w:iCs/>
                <w:sz w:val="27"/>
                <w:szCs w:val="27"/>
              </w:rPr>
              <w:t>радикализации</w:t>
            </w:r>
            <w:proofErr w:type="spellEnd"/>
            <w:r>
              <w:rPr>
                <w:rFonts w:ascii="Tinos" w:eastAsia="Tinos" w:hAnsi="Tinos" w:cs="Tinos"/>
                <w:iCs/>
                <w:sz w:val="27"/>
                <w:szCs w:val="27"/>
              </w:rPr>
              <w:t xml:space="preserve"> обучающихся организовать работу по созданию и использованию в профилактике цифровых платформ, предусматривающих индивидуальное сопровождение учащихся 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</w:t>
            </w:r>
          </w:p>
        </w:tc>
        <w:tc>
          <w:tcPr>
            <w:tcW w:w="2835" w:type="dxa"/>
            <w:vMerge w:val="restart"/>
          </w:tcPr>
          <w:p w:rsidR="00DF4310" w:rsidRDefault="00DF4310">
            <w:pPr>
              <w:pStyle w:val="af8"/>
              <w:jc w:val="center"/>
              <w:rPr>
                <w:rFonts w:ascii="Tinos" w:hAnsi="Tinos" w:cs="Tinos"/>
                <w:sz w:val="27"/>
                <w:szCs w:val="27"/>
              </w:rPr>
            </w:pPr>
          </w:p>
        </w:tc>
        <w:tc>
          <w:tcPr>
            <w:tcW w:w="4677" w:type="dxa"/>
            <w:vMerge w:val="restart"/>
          </w:tcPr>
          <w:p w:rsidR="00DF4310" w:rsidRDefault="00DF4310">
            <w:pPr>
              <w:pStyle w:val="af8"/>
              <w:rPr>
                <w:rFonts w:ascii="Tinos" w:hAnsi="Tinos" w:cs="Tinos"/>
                <w:b/>
                <w:bCs/>
                <w:sz w:val="27"/>
                <w:szCs w:val="27"/>
              </w:rPr>
            </w:pPr>
          </w:p>
        </w:tc>
        <w:tc>
          <w:tcPr>
            <w:tcW w:w="1956" w:type="dxa"/>
            <w:vMerge w:val="restart"/>
          </w:tcPr>
          <w:p w:rsidR="00DF4310" w:rsidRDefault="00DF4310">
            <w:pPr>
              <w:pStyle w:val="af8"/>
              <w:rPr>
                <w:rFonts w:ascii="Tinos" w:hAnsi="Tinos" w:cs="Tinos"/>
                <w:b/>
                <w:bCs/>
                <w:sz w:val="27"/>
                <w:szCs w:val="27"/>
              </w:rPr>
            </w:pPr>
          </w:p>
        </w:tc>
      </w:tr>
      <w:tr w:rsidR="00DF4310">
        <w:trPr>
          <w:trHeight w:val="310"/>
        </w:trPr>
        <w:tc>
          <w:tcPr>
            <w:tcW w:w="4785" w:type="dxa"/>
            <w:vMerge w:val="restart"/>
          </w:tcPr>
          <w:p w:rsidR="00DF4310" w:rsidRDefault="0064019C">
            <w:pPr>
              <w:pStyle w:val="af8"/>
              <w:jc w:val="both"/>
              <w:rPr>
                <w:rFonts w:ascii="Tinos" w:hAnsi="Tinos" w:cs="Tinos"/>
                <w:b/>
                <w:bCs/>
                <w:sz w:val="27"/>
                <w:szCs w:val="27"/>
              </w:rPr>
            </w:pPr>
            <w:r>
              <w:rPr>
                <w:rFonts w:ascii="Tinos" w:eastAsia="Tinos" w:hAnsi="Tinos" w:cs="Tinos"/>
                <w:iCs/>
                <w:sz w:val="27"/>
                <w:szCs w:val="27"/>
              </w:rPr>
              <w:t xml:space="preserve">5.11.Для обеспечения ежегодного планирования комплекса мероприятий по противодействию идеологии терроризма и своевременного внесения коррективов в профилактическую работу осуществлять анализ и оценку эффективности реализации </w:t>
            </w:r>
            <w:proofErr w:type="spellStart"/>
            <w:r>
              <w:rPr>
                <w:rFonts w:ascii="Tinos" w:eastAsia="Tinos" w:hAnsi="Tinos" w:cs="Tinos"/>
                <w:iCs/>
                <w:sz w:val="27"/>
                <w:szCs w:val="27"/>
              </w:rPr>
              <w:t>общепрофилактических</w:t>
            </w:r>
            <w:proofErr w:type="spellEnd"/>
            <w:r>
              <w:rPr>
                <w:rFonts w:ascii="Tinos" w:eastAsia="Tinos" w:hAnsi="Tinos" w:cs="Tinos"/>
                <w:iCs/>
                <w:sz w:val="27"/>
                <w:szCs w:val="27"/>
              </w:rPr>
              <w:t xml:space="preserve">, адресных, индивидуальных и информационно-пропагандистских мероприятий с </w:t>
            </w:r>
            <w:r>
              <w:rPr>
                <w:rFonts w:ascii="Tinos" w:eastAsia="Tinos" w:hAnsi="Tinos" w:cs="Tinos"/>
                <w:iCs/>
                <w:sz w:val="27"/>
                <w:szCs w:val="27"/>
              </w:rPr>
              <w:lastRenderedPageBreak/>
              <w:t>учетом результатов проводимых социологических исследований, мониторингов общественно-политических процессов и информационных интересов населения, прежде всего молодежи.</w:t>
            </w:r>
          </w:p>
        </w:tc>
        <w:tc>
          <w:tcPr>
            <w:tcW w:w="2835" w:type="dxa"/>
            <w:vMerge w:val="restart"/>
          </w:tcPr>
          <w:p w:rsidR="00DF4310" w:rsidRDefault="00DF4310">
            <w:pPr>
              <w:pStyle w:val="af8"/>
              <w:jc w:val="center"/>
              <w:rPr>
                <w:rFonts w:ascii="Tinos" w:hAnsi="Tinos" w:cs="Tinos"/>
                <w:sz w:val="27"/>
                <w:szCs w:val="27"/>
              </w:rPr>
            </w:pPr>
          </w:p>
        </w:tc>
        <w:tc>
          <w:tcPr>
            <w:tcW w:w="4677" w:type="dxa"/>
            <w:vMerge w:val="restart"/>
          </w:tcPr>
          <w:p w:rsidR="00DF4310" w:rsidRDefault="00DF4310">
            <w:pPr>
              <w:pStyle w:val="af8"/>
              <w:rPr>
                <w:rFonts w:ascii="Tinos" w:hAnsi="Tinos" w:cs="Tinos"/>
                <w:b/>
                <w:bCs/>
                <w:sz w:val="27"/>
                <w:szCs w:val="27"/>
              </w:rPr>
            </w:pPr>
          </w:p>
        </w:tc>
        <w:tc>
          <w:tcPr>
            <w:tcW w:w="1956" w:type="dxa"/>
            <w:vMerge w:val="restart"/>
          </w:tcPr>
          <w:p w:rsidR="00DF4310" w:rsidRDefault="00DF4310">
            <w:pPr>
              <w:pStyle w:val="af8"/>
              <w:rPr>
                <w:rFonts w:ascii="Tinos" w:hAnsi="Tinos" w:cs="Tinos"/>
                <w:b/>
                <w:bCs/>
                <w:sz w:val="27"/>
                <w:szCs w:val="27"/>
              </w:rPr>
            </w:pPr>
          </w:p>
        </w:tc>
      </w:tr>
    </w:tbl>
    <w:p w:rsidR="00DF4310" w:rsidRDefault="00DF4310">
      <w:pPr>
        <w:pStyle w:val="af8"/>
        <w:rPr>
          <w:rFonts w:ascii="Tinos" w:hAnsi="Tinos" w:cs="Tinos"/>
          <w:b/>
          <w:bCs/>
          <w:sz w:val="27"/>
          <w:szCs w:val="27"/>
        </w:rPr>
      </w:pPr>
    </w:p>
    <w:sectPr w:rsidR="00DF4310" w:rsidSect="00901F14"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3D5" w:rsidRDefault="005843D5">
      <w:pPr>
        <w:spacing w:after="0" w:line="240" w:lineRule="auto"/>
      </w:pPr>
      <w:r>
        <w:separator/>
      </w:r>
    </w:p>
  </w:endnote>
  <w:endnote w:type="continuationSeparator" w:id="0">
    <w:p w:rsidR="005843D5" w:rsidRDefault="0058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310" w:rsidRDefault="00DF431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3D5" w:rsidRDefault="005843D5">
      <w:pPr>
        <w:spacing w:after="0" w:line="240" w:lineRule="auto"/>
      </w:pPr>
      <w:r>
        <w:separator/>
      </w:r>
    </w:p>
  </w:footnote>
  <w:footnote w:type="continuationSeparator" w:id="0">
    <w:p w:rsidR="005843D5" w:rsidRDefault="00584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1306E"/>
    <w:multiLevelType w:val="multilevel"/>
    <w:tmpl w:val="3774ADB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1AA15665"/>
    <w:multiLevelType w:val="multilevel"/>
    <w:tmpl w:val="43E4F7E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652756AE"/>
    <w:multiLevelType w:val="multilevel"/>
    <w:tmpl w:val="3000B852"/>
    <w:lvl w:ilvl="0">
      <w:start w:val="1"/>
      <w:numFmt w:val="decimal"/>
      <w:lvlText w:val="%1."/>
      <w:lvlJc w:val="left"/>
      <w:pPr>
        <w:ind w:left="1417" w:hanging="360"/>
      </w:pPr>
    </w:lvl>
    <w:lvl w:ilvl="1">
      <w:start w:val="1"/>
      <w:numFmt w:val="lowerLetter"/>
      <w:lvlText w:val="%2."/>
      <w:lvlJc w:val="left"/>
      <w:pPr>
        <w:ind w:left="2137" w:hanging="360"/>
      </w:pPr>
    </w:lvl>
    <w:lvl w:ilvl="2">
      <w:start w:val="1"/>
      <w:numFmt w:val="lowerRoman"/>
      <w:lvlText w:val="%3."/>
      <w:lvlJc w:val="right"/>
      <w:pPr>
        <w:ind w:left="2857" w:hanging="180"/>
      </w:pPr>
    </w:lvl>
    <w:lvl w:ilvl="3">
      <w:start w:val="1"/>
      <w:numFmt w:val="decimal"/>
      <w:lvlText w:val="%4."/>
      <w:lvlJc w:val="left"/>
      <w:pPr>
        <w:ind w:left="3577" w:hanging="360"/>
      </w:pPr>
    </w:lvl>
    <w:lvl w:ilvl="4">
      <w:start w:val="1"/>
      <w:numFmt w:val="lowerLetter"/>
      <w:lvlText w:val="%5."/>
      <w:lvlJc w:val="left"/>
      <w:pPr>
        <w:ind w:left="4297" w:hanging="360"/>
      </w:pPr>
    </w:lvl>
    <w:lvl w:ilvl="5">
      <w:start w:val="1"/>
      <w:numFmt w:val="lowerRoman"/>
      <w:lvlText w:val="%6."/>
      <w:lvlJc w:val="right"/>
      <w:pPr>
        <w:ind w:left="5017" w:hanging="180"/>
      </w:pPr>
    </w:lvl>
    <w:lvl w:ilvl="6">
      <w:start w:val="1"/>
      <w:numFmt w:val="decimal"/>
      <w:lvlText w:val="%7."/>
      <w:lvlJc w:val="left"/>
      <w:pPr>
        <w:ind w:left="5737" w:hanging="360"/>
      </w:pPr>
    </w:lvl>
    <w:lvl w:ilvl="7">
      <w:start w:val="1"/>
      <w:numFmt w:val="lowerLetter"/>
      <w:lvlText w:val="%8."/>
      <w:lvlJc w:val="left"/>
      <w:pPr>
        <w:ind w:left="6457" w:hanging="360"/>
      </w:pPr>
    </w:lvl>
    <w:lvl w:ilvl="8">
      <w:start w:val="1"/>
      <w:numFmt w:val="lowerRoman"/>
      <w:lvlText w:val="%9."/>
      <w:lvlJc w:val="right"/>
      <w:pPr>
        <w:ind w:left="71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310"/>
    <w:rsid w:val="00094599"/>
    <w:rsid w:val="001866BA"/>
    <w:rsid w:val="001B5B7C"/>
    <w:rsid w:val="002B1BB3"/>
    <w:rsid w:val="002E437D"/>
    <w:rsid w:val="00380F0B"/>
    <w:rsid w:val="004A0B54"/>
    <w:rsid w:val="004A51A6"/>
    <w:rsid w:val="005843D5"/>
    <w:rsid w:val="00612D02"/>
    <w:rsid w:val="0064019C"/>
    <w:rsid w:val="006B622F"/>
    <w:rsid w:val="007E61E9"/>
    <w:rsid w:val="00901F14"/>
    <w:rsid w:val="00A77CFD"/>
    <w:rsid w:val="00B76CB9"/>
    <w:rsid w:val="00CD391A"/>
    <w:rsid w:val="00D80614"/>
    <w:rsid w:val="00DF4310"/>
    <w:rsid w:val="00E86FA1"/>
    <w:rsid w:val="00E924D3"/>
    <w:rsid w:val="00EC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90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901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90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901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Admin</cp:lastModifiedBy>
  <cp:revision>17</cp:revision>
  <cp:lastPrinted>2024-05-17T10:53:00Z</cp:lastPrinted>
  <dcterms:created xsi:type="dcterms:W3CDTF">2024-05-16T12:18:00Z</dcterms:created>
  <dcterms:modified xsi:type="dcterms:W3CDTF">2024-05-17T10:54:00Z</dcterms:modified>
</cp:coreProperties>
</file>